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98" w:rsidRPr="000B2098" w:rsidRDefault="000B2098" w:rsidP="00514552">
      <w:pPr>
        <w:spacing w:after="120" w:line="375" w:lineRule="atLeast"/>
        <w:jc w:val="center"/>
        <w:outlineLvl w:val="1"/>
        <w:rPr>
          <w:rFonts w:ascii="RobotoMedium" w:eastAsia="Times New Roman" w:hAnsi="RobotoMedium" w:cs="Times New Roman"/>
          <w:color w:val="383838"/>
          <w:spacing w:val="4"/>
          <w:sz w:val="27"/>
          <w:szCs w:val="27"/>
          <w:lang w:eastAsia="ru-RU"/>
        </w:rPr>
      </w:pPr>
      <w:r w:rsidRPr="000B2098">
        <w:rPr>
          <w:rFonts w:ascii="RobotoMedium" w:eastAsia="Times New Roman" w:hAnsi="RobotoMedium" w:cs="Times New Roman"/>
          <w:color w:val="383838"/>
          <w:spacing w:val="4"/>
          <w:sz w:val="27"/>
          <w:szCs w:val="27"/>
          <w:lang w:eastAsia="ru-RU"/>
        </w:rPr>
        <w:t>Противодействие коррупции</w:t>
      </w:r>
      <w:bookmarkStart w:id="0" w:name="_GoBack"/>
      <w:bookmarkEnd w:id="0"/>
    </w:p>
    <w:p w:rsidR="000B2098" w:rsidRPr="000B2098" w:rsidRDefault="000B2098" w:rsidP="00514552">
      <w:pPr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Федерации, которым отводится центральное место в реализации антикоррупционного законодательства и обеспечении его неукоснительного соблюдения.</w:t>
      </w:r>
    </w:p>
    <w:p w:rsidR="000B2098" w:rsidRPr="000B2098" w:rsidRDefault="000B2098" w:rsidP="00514552">
      <w:pPr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Прокуратура Российской Федерации – это единая федеральная централизованная система органов, осуществляющих надзор за соблюдением Конституции Российской Федерации от имени Российской Федерации и исполнением законов, действующих на ее территории.</w:t>
      </w:r>
    </w:p>
    <w:p w:rsidR="000B2098" w:rsidRPr="000B2098" w:rsidRDefault="000B2098" w:rsidP="00514552">
      <w:pPr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Органы прокуратуры осуществляют свою антикоррупционную деятельность на основании Конституции Российской Федерации, Федерального закона от 17 января 1992 г. № 2202-I «О прокуратуре Российской Федерации», Федерального закона от 25 декабря 2008 г. № 273-ФЗ «О противодействии коррупции», иных федеральных законов и утверждаемого Президентом Российской Федерации Национального плана противодействия коррупции.</w:t>
      </w:r>
    </w:p>
    <w:p w:rsidR="000B2098" w:rsidRPr="000B2098" w:rsidRDefault="000B2098" w:rsidP="00514552">
      <w:pPr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В соответствии со статьей 36 Конвенц</w:t>
      </w:r>
      <w:proofErr w:type="gramStart"/>
      <w:r w:rsidRPr="000B209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ии ОО</w:t>
      </w:r>
      <w:proofErr w:type="gramEnd"/>
      <w:r w:rsidRPr="000B209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Н против коррупции в 2007 году в составе Генеральной прокуратуры Российской Федерации образовано управление по надзору за исполнением законодательства о противодействии коррупции.</w:t>
      </w:r>
    </w:p>
    <w:p w:rsidR="000B2098" w:rsidRPr="000B2098" w:rsidRDefault="000B2098" w:rsidP="00514552">
      <w:pPr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Аналогичные специализированные подразделения по надзору за исполнением законодательства о противодействии коррупции (далее – СППК) созданы на уровне субъектов Российской Федерации.</w:t>
      </w:r>
    </w:p>
    <w:p w:rsidR="000B2098" w:rsidRPr="000B2098" w:rsidRDefault="000B2098" w:rsidP="00514552">
      <w:pPr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Организационное и методическое руководство деятельностью СППК в регионах осуществляет управление по надзору за исполнением законодательства о противодействии коррупции Генеральной прокуратуры Российской Федерации, а оперативное руководство работниками таких подразделений – лично прокуроры субъектов Российской Федерации.</w:t>
      </w:r>
    </w:p>
    <w:p w:rsidR="000B2098" w:rsidRPr="000B2098" w:rsidRDefault="000B2098" w:rsidP="00514552">
      <w:pPr>
        <w:spacing w:before="150" w:after="150" w:line="300" w:lineRule="atLeast"/>
        <w:jc w:val="both"/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Arial"/>
          <w:color w:val="383838"/>
          <w:spacing w:val="4"/>
          <w:sz w:val="21"/>
          <w:szCs w:val="21"/>
          <w:lang w:eastAsia="ru-RU"/>
        </w:rPr>
        <w:t>В состав управления входят: отдел по надзору за исполнением федерального законодательства; отдел по надзору за уголовно-процессуальной и оперативно-розыскной деятельностью, обеспечению участия прокуроров в рассмотрении уголовных дел судами; организационно-аналитический отдел; старшие прокуроры управления с дислокацией в федеральных округах страны, реализующие надзорные полномочия в отношении государственных органов окружного и межрегионального уровня.</w:t>
      </w:r>
    </w:p>
    <w:p w:rsidR="000B2098" w:rsidRPr="000B2098" w:rsidRDefault="000B2098" w:rsidP="00514552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Такое построение призвано обеспечить самостоятельную централизованную структуру в рамках единой прокуратуры Российской Федерации, призванную обеспечить комплексный подход к противодействию коррупции и устойчивую к возможному давлению извне со стороны представителей любых ветвей власти. Установленные для работников подразделений гарантии независимости позволяют эффективно и результативно осуществлять возложенные функции, невзирая на уровень проверяемого органа.</w:t>
      </w:r>
    </w:p>
    <w:p w:rsidR="000B2098" w:rsidRPr="000B2098" w:rsidRDefault="000B2098" w:rsidP="00514552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 целях повышения гарантий независимости и самостоятельности таких подразделений для их работников предусмотрена не только особая процедура их назначения на должность и освобождения от должности, но и специальный порядок привлечения таких прокурорских работников к дисциплинарной ответственности.</w:t>
      </w:r>
    </w:p>
    <w:p w:rsidR="000B2098" w:rsidRPr="000B2098" w:rsidRDefault="000B2098" w:rsidP="00514552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Назначение на должность производится после тщательного изучения в Генеральной прокуратуре Российской Федерации личности кандидата, который должен иметь не менее пяти лет стажа работы в прокуратуре, обладать необходимыми профессиональными качествами и безупречной репутацией. Отбор кандидатур происходит на заседании специальной комиссии. Состав комиссии в Генеральной прокуратуре Российской Федерации утвержден приказом Генерального прокурора </w:t>
      </w: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Российской Федерации, возглавляет ее Первый заместитель Генерального прокурора Российской Федерации. На региональном уровне такие комиссии возглавляют прокуроры субъектов Российской Федерации и приравненных к ним специализированных прокуратур.</w:t>
      </w:r>
    </w:p>
    <w:p w:rsidR="000B2098" w:rsidRPr="000B2098" w:rsidRDefault="000B2098" w:rsidP="00514552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Все отобранные прокурорские </w:t>
      </w:r>
      <w:proofErr w:type="gramStart"/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работники</w:t>
      </w:r>
      <w:proofErr w:type="gramEnd"/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как на региональном, так и на федеральном уровне назначаются на должность приказом Генерального прокурора Российской Федерации и могут быть привлечены к дисциплинарной ответственности только с согласия его первого заместителя.</w:t>
      </w:r>
    </w:p>
    <w:p w:rsidR="000B2098" w:rsidRPr="000B2098" w:rsidRDefault="000B2098" w:rsidP="00514552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Bold" w:eastAsia="Times New Roman" w:hAnsi="RobotoBold" w:cs="Times New Roman"/>
          <w:color w:val="383838"/>
          <w:spacing w:val="4"/>
          <w:sz w:val="21"/>
          <w:szCs w:val="21"/>
          <w:lang w:eastAsia="ru-RU"/>
        </w:rPr>
        <w:t>Основными функциями специализированных подразделений органов прокуратуры по противодействию коррупции являются:</w:t>
      </w:r>
    </w:p>
    <w:p w:rsidR="000B2098" w:rsidRPr="000B2098" w:rsidRDefault="000B2098" w:rsidP="0051455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мониторинг и анализ исполнения законодательства о противодействии коррупции и выработка предложений по его совершенствованию;</w:t>
      </w:r>
    </w:p>
    <w:p w:rsidR="000B2098" w:rsidRPr="000B2098" w:rsidRDefault="000B2098" w:rsidP="0051455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выявление коррупционных проявлений в деятельности различных государственных органов и органов местного самоуправления и проведение по ним соответствующих проверок;</w:t>
      </w:r>
    </w:p>
    <w:p w:rsidR="000B2098" w:rsidRPr="000B2098" w:rsidRDefault="000B2098" w:rsidP="0051455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возбуждение дел об административных правонарушениях и проведение административного расследования, в том числе в отношении юридических лиц, по фактам коррупционных правонарушений;</w:t>
      </w:r>
    </w:p>
    <w:p w:rsidR="000B2098" w:rsidRPr="000B2098" w:rsidRDefault="000B2098" w:rsidP="0051455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рассмотрении дел судами, обжалование решений, приговоров, определений и постановлений судов;</w:t>
      </w:r>
    </w:p>
    <w:p w:rsidR="000B2098" w:rsidRPr="000B2098" w:rsidRDefault="000B2098" w:rsidP="0051455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оценка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 на </w:t>
      </w:r>
      <w:proofErr w:type="spellStart"/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коррупциогенность</w:t>
      </w:r>
      <w:proofErr w:type="spellEnd"/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(антикоррупционная экспертиза);</w:t>
      </w:r>
    </w:p>
    <w:p w:rsidR="000B2098" w:rsidRPr="000B2098" w:rsidRDefault="000B2098" w:rsidP="0051455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осуществление надзора за соблюдением уголовно-процессуального законодательства в процессе расследования уголовных дел о фактах коррупции;</w:t>
      </w:r>
    </w:p>
    <w:p w:rsidR="000B2098" w:rsidRPr="000B2098" w:rsidRDefault="000B2098" w:rsidP="0051455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поддержание государственного обвинения по уголовным делам о преступлениях коррупционной направленности;</w:t>
      </w:r>
    </w:p>
    <w:p w:rsidR="000B2098" w:rsidRPr="000B2098" w:rsidRDefault="000B2098" w:rsidP="0051455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координация деятельности правоохранительных органов по борьбе с коррупцией;</w:t>
      </w:r>
    </w:p>
    <w:p w:rsidR="000B2098" w:rsidRPr="000B2098" w:rsidRDefault="000B2098" w:rsidP="00514552">
      <w:pPr>
        <w:numPr>
          <w:ilvl w:val="0"/>
          <w:numId w:val="1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участие в международном сотрудничестве с антикоррупционными структурами других стран и международными организациями.</w:t>
      </w:r>
    </w:p>
    <w:p w:rsidR="000B2098" w:rsidRPr="000B2098" w:rsidRDefault="000B2098" w:rsidP="00514552">
      <w:pPr>
        <w:shd w:val="clear" w:color="auto" w:fill="FFFFFF"/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 учетом мероприятий, определенных </w:t>
      </w:r>
      <w:hyperlink r:id="rId6" w:history="1">
        <w:r w:rsidRPr="000B2098">
          <w:rPr>
            <w:rFonts w:ascii="Roboto" w:eastAsia="Times New Roman" w:hAnsi="Roboto" w:cs="Times New Roman"/>
            <w:color w:val="00AEEF"/>
            <w:spacing w:val="4"/>
            <w:sz w:val="21"/>
            <w:szCs w:val="21"/>
            <w:lang w:eastAsia="ru-RU"/>
          </w:rPr>
          <w:t>Национальным планом противодействия коррупции на 2016–2017 годы, утвержденным Указом Президента Российской Федерации от 1 апреля 2016 г. № 147</w:t>
        </w:r>
      </w:hyperlink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, приоритетными направлениями надзора в сфере противодействия коррупции являются:</w:t>
      </w:r>
    </w:p>
    <w:p w:rsidR="000B2098" w:rsidRPr="000B2098" w:rsidRDefault="000B2098" w:rsidP="0051455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федеральными государственными органами требований законодательства Российской Федерации о противодействии коррупции, в том числе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0B2098" w:rsidRPr="000B2098" w:rsidRDefault="000B2098" w:rsidP="00514552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лицами, замещавшими должности государственной или муниципальной службы (в том числе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интересов), ограничений при заключении ими после увольнения с государственной или муниципальной службы трудовых и гражданско-правовых договоров;</w:t>
      </w:r>
    </w:p>
    <w:p w:rsidR="000B2098" w:rsidRPr="000B2098" w:rsidRDefault="000B2098" w:rsidP="000B2098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соблюдение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0B2098" w:rsidRPr="000B2098" w:rsidRDefault="000B2098" w:rsidP="000B2098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соблюдение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контроле за</w:t>
      </w:r>
      <w:proofErr w:type="gramEnd"/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соответствием расходов их доходам;</w:t>
      </w:r>
    </w:p>
    <w:p w:rsidR="000B2098" w:rsidRPr="000B2098" w:rsidRDefault="000B2098" w:rsidP="000B2098">
      <w:pPr>
        <w:numPr>
          <w:ilvl w:val="0"/>
          <w:numId w:val="2"/>
        </w:numPr>
        <w:shd w:val="clear" w:color="auto" w:fill="FFFFFF"/>
        <w:spacing w:before="150" w:after="150" w:line="300" w:lineRule="atLeast"/>
        <w:ind w:left="0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0B2098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соблюдение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9C68A3" w:rsidRDefault="009C68A3"/>
    <w:sectPr w:rsidR="009C6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2E70"/>
    <w:multiLevelType w:val="multilevel"/>
    <w:tmpl w:val="5B4C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66733"/>
    <w:multiLevelType w:val="multilevel"/>
    <w:tmpl w:val="D166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51"/>
    <w:rsid w:val="000B2098"/>
    <w:rsid w:val="00211651"/>
    <w:rsid w:val="00514552"/>
    <w:rsid w:val="009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393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1073</Words>
  <Characters>6122</Characters>
  <Application>Microsoft Office Word</Application>
  <DocSecurity>0</DocSecurity>
  <Lines>51</Lines>
  <Paragraphs>14</Paragraphs>
  <ScaleCrop>false</ScaleCrop>
  <Company>procrf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2018-12-03T08:12:00Z</dcterms:created>
  <dcterms:modified xsi:type="dcterms:W3CDTF">2018-12-03T07:09:00Z</dcterms:modified>
</cp:coreProperties>
</file>