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F5" w:rsidRPr="00446CF5" w:rsidRDefault="003A740D" w:rsidP="003A74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Информация по результатам</w:t>
      </w:r>
      <w:bookmarkStart w:id="0" w:name="_GoBack"/>
      <w:bookmarkEnd w:id="0"/>
    </w:p>
    <w:p w:rsidR="00446CF5" w:rsidRPr="00446CF5" w:rsidRDefault="00446CF5" w:rsidP="00CF4B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446CF5">
        <w:rPr>
          <w:rFonts w:ascii="Times New Roman" w:eastAsia="Times New Roman" w:hAnsi="Times New Roman" w:cs="Times New Roman"/>
          <w:b/>
        </w:rPr>
        <w:t>плановой проверки соблюдения требований законодательства Российской Федерации о контрактной системе в сфере закупок, товаров, работ, услуг</w:t>
      </w:r>
    </w:p>
    <w:p w:rsidR="00446CF5" w:rsidRDefault="00446CF5" w:rsidP="00CF4B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446CF5">
        <w:rPr>
          <w:rFonts w:ascii="Times New Roman" w:eastAsia="Times New Roman" w:hAnsi="Times New Roman" w:cs="Times New Roman"/>
          <w:b/>
        </w:rPr>
        <w:t xml:space="preserve">в муниципальном   учреждении «Централизованная бухгалтерия городского </w:t>
      </w:r>
      <w:r w:rsidR="00320986">
        <w:rPr>
          <w:rFonts w:ascii="Times New Roman" w:eastAsia="Times New Roman" w:hAnsi="Times New Roman" w:cs="Times New Roman"/>
          <w:b/>
        </w:rPr>
        <w:t xml:space="preserve">округа Троицк в городе Москве» </w:t>
      </w:r>
      <w:r w:rsidRPr="00446CF5">
        <w:rPr>
          <w:rFonts w:ascii="Times New Roman" w:eastAsia="Times New Roman" w:hAnsi="Times New Roman" w:cs="Times New Roman"/>
          <w:b/>
        </w:rPr>
        <w:t xml:space="preserve">за 2021 </w:t>
      </w:r>
      <w:r w:rsidR="00320986">
        <w:rPr>
          <w:rFonts w:ascii="Times New Roman" w:eastAsia="Times New Roman" w:hAnsi="Times New Roman" w:cs="Times New Roman"/>
          <w:b/>
        </w:rPr>
        <w:t xml:space="preserve">года и первое полугодие </w:t>
      </w:r>
      <w:r w:rsidRPr="00446CF5">
        <w:rPr>
          <w:rFonts w:ascii="Times New Roman" w:eastAsia="Times New Roman" w:hAnsi="Times New Roman" w:cs="Times New Roman"/>
          <w:b/>
        </w:rPr>
        <w:t>2022 года</w:t>
      </w:r>
    </w:p>
    <w:p w:rsidR="00320986" w:rsidRPr="00320986" w:rsidRDefault="00320986" w:rsidP="00CF4B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446CF5" w:rsidRPr="00446CF5" w:rsidRDefault="00446CF5" w:rsidP="0044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highlight w:val="lightGray"/>
          <w:lang w:eastAsia="ru-RU"/>
        </w:rPr>
      </w:pPr>
      <w:r w:rsidRPr="00446CF5">
        <w:rPr>
          <w:rFonts w:ascii="Times New Roman" w:eastAsia="Times New Roman" w:hAnsi="Times New Roman" w:cs="Times New Roman"/>
          <w:b/>
          <w:lang w:eastAsia="zh-CN"/>
        </w:rPr>
        <w:tab/>
        <w:t>Основание для проведения проверки</w:t>
      </w:r>
      <w:r w:rsidRPr="00446CF5">
        <w:rPr>
          <w:rFonts w:ascii="Times New Roman" w:eastAsia="Times New Roman" w:hAnsi="Times New Roman" w:cs="Times New Roman"/>
          <w:lang w:eastAsia="zh-CN"/>
        </w:rPr>
        <w:t xml:space="preserve">: </w:t>
      </w:r>
      <w:r w:rsidRPr="00446CF5">
        <w:rPr>
          <w:rFonts w:ascii="Times New Roman" w:eastAsia="Times New Roman" w:hAnsi="Times New Roman" w:cs="Times New Roman"/>
          <w:lang w:eastAsia="ru-RU"/>
        </w:rPr>
        <w:t xml:space="preserve">план работы отдела внутреннего муниципального финансового контроля Администрации городского округ Троицк на  2022 год (Приложение 2,3 п.2), утвержденный распоряжением администрации городского округа Троицк в городе Москве  от 20.12.2021г. №57 «Об утверждении плана контрольных мероприятий отдела внутреннего муниципального финансового контроля в подведомственных учреждениях городского округа Троицк в городе Москве на 2022год» (с внесением изменений), Положение об отделе внутреннего муниципального финансового контроля, утвержденное распоряжением  администрации городского округа Троицк от 01.06.2020 №24, Порядок </w:t>
      </w:r>
      <w:r w:rsidRPr="00446CF5">
        <w:rPr>
          <w:rFonts w:ascii="Times New Roman" w:eastAsia="Times New Roman" w:hAnsi="Times New Roman" w:cs="Times New Roman"/>
          <w:bCs/>
          <w:lang w:eastAsia="ru-RU"/>
        </w:rPr>
        <w:t>об осуществлении внутреннего муниципального финансового контроля в сфере закупок товаров, работ, услуг для обеспечения муниципальных нужд в городском округе Троицк, утвержденный постановлением администрации городского округа Троицк</w:t>
      </w:r>
      <w:r w:rsidRPr="00446CF5">
        <w:rPr>
          <w:rFonts w:ascii="Times New Roman" w:eastAsia="Times New Roman" w:hAnsi="Times New Roman" w:cs="Times New Roman"/>
          <w:lang w:eastAsia="ru-RU"/>
        </w:rPr>
        <w:t xml:space="preserve"> от 08.05.2018 №350</w:t>
      </w:r>
      <w:r w:rsidRPr="00446CF5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446CF5">
        <w:rPr>
          <w:rFonts w:ascii="Times New Roman" w:eastAsia="Times New Roman" w:hAnsi="Times New Roman" w:cs="Times New Roman"/>
          <w:lang w:eastAsia="ru-RU"/>
        </w:rPr>
        <w:t xml:space="preserve">Порядок  осуществления отделом внутреннего муниципального финансового контроля администрации городского округа Троицк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как органом, уполномоченным на осуществление внутреннего муниципального финансового контроля, утвержденный постановлением администрации городского округа Троицк от 22.06.2020 №377 (в редакции от 01.03.2022 №120), статья 269.2 Бюджетного кодекса Российской Федерации, распоряжение администрации городского округа Троицк от 27.04.2022  </w:t>
      </w:r>
      <w:r w:rsidRPr="00446CF5">
        <w:rPr>
          <w:rFonts w:ascii="Times New Roman" w:eastAsia="Times New Roman" w:hAnsi="Times New Roman" w:cs="Times New Roman"/>
          <w:lang w:val="en-US" w:eastAsia="ru-RU"/>
        </w:rPr>
        <w:t>N</w:t>
      </w:r>
      <w:r w:rsidRPr="00446CF5">
        <w:rPr>
          <w:rFonts w:ascii="Times New Roman" w:eastAsia="Times New Roman" w:hAnsi="Times New Roman" w:cs="Times New Roman"/>
          <w:lang w:eastAsia="ru-RU"/>
        </w:rPr>
        <w:t xml:space="preserve"> 35 «О проведении проверки  МУ  «ЦБ Троицк» за 2021г. и первое полугодие 2022г.».</w:t>
      </w:r>
      <w:r w:rsidRPr="00446CF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446CF5" w:rsidRPr="00446CF5" w:rsidRDefault="00446CF5" w:rsidP="0044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6CF5">
        <w:rPr>
          <w:rFonts w:ascii="Times New Roman" w:eastAsia="Times New Roman" w:hAnsi="Times New Roman" w:cs="Times New Roman"/>
          <w:b/>
          <w:bCs/>
        </w:rPr>
        <w:t>Цель проверки:</w:t>
      </w:r>
      <w:r w:rsidRPr="00446CF5">
        <w:rPr>
          <w:rFonts w:ascii="Times New Roman" w:eastAsia="Times New Roman" w:hAnsi="Times New Roman" w:cs="Times New Roman"/>
          <w:b/>
          <w:bCs/>
          <w:color w:val="FF0000"/>
        </w:rPr>
        <w:t xml:space="preserve"> </w:t>
      </w:r>
      <w:r w:rsidRPr="00446CF5">
        <w:rPr>
          <w:rFonts w:ascii="Times New Roman" w:eastAsia="Times New Roman" w:hAnsi="Times New Roman" w:cs="Times New Roman"/>
          <w:color w:val="000000" w:themeColor="text1"/>
        </w:rPr>
        <w:t>предупреждение, выявление и пресечение нарушений законодательства Российской Федерации и иных нормативных правовых актов, регулирующих правоотношения, связанные с осуществлением закупок товаров, или услуг для обеспечения нужд Муниципального учреждения  «Централизованная бухгалтерия городского</w:t>
      </w:r>
      <w:r w:rsidR="008D11BF">
        <w:rPr>
          <w:rFonts w:ascii="Times New Roman" w:eastAsia="Times New Roman" w:hAnsi="Times New Roman" w:cs="Times New Roman"/>
          <w:color w:val="000000" w:themeColor="text1"/>
        </w:rPr>
        <w:t xml:space="preserve"> округа Троицк в городе Москве»</w:t>
      </w:r>
      <w:r w:rsidRPr="00446CF5">
        <w:rPr>
          <w:rFonts w:ascii="Times New Roman" w:eastAsia="Times New Roman" w:hAnsi="Times New Roman" w:cs="Times New Roman"/>
          <w:color w:val="000000" w:themeColor="text1"/>
        </w:rPr>
        <w:t xml:space="preserve">.         </w:t>
      </w:r>
    </w:p>
    <w:p w:rsidR="00446CF5" w:rsidRPr="00446CF5" w:rsidRDefault="00446CF5" w:rsidP="0044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46CF5">
        <w:rPr>
          <w:rFonts w:ascii="Times New Roman" w:eastAsia="Times New Roman" w:hAnsi="Times New Roman" w:cs="Times New Roman"/>
          <w:b/>
          <w:color w:val="000000" w:themeColor="text1"/>
        </w:rPr>
        <w:t>Пре</w:t>
      </w:r>
      <w:r w:rsidRPr="00446CF5">
        <w:rPr>
          <w:rFonts w:ascii="Times New Roman" w:eastAsia="Times New Roman" w:hAnsi="Times New Roman" w:cs="Times New Roman"/>
          <w:b/>
          <w:lang w:eastAsia="ru-RU"/>
        </w:rPr>
        <w:t xml:space="preserve">дмет проверки: </w:t>
      </w:r>
      <w:r w:rsidR="00DB6698">
        <w:rPr>
          <w:rFonts w:ascii="Times New Roman" w:eastAsia="Times New Roman" w:hAnsi="Times New Roman" w:cs="Times New Roman"/>
          <w:lang w:eastAsia="ru-RU"/>
        </w:rPr>
        <w:t>соблюдение положений части 3,</w:t>
      </w:r>
      <w:r w:rsidRPr="00446CF5">
        <w:rPr>
          <w:rFonts w:ascii="Times New Roman" w:eastAsia="Times New Roman" w:hAnsi="Times New Roman" w:cs="Times New Roman"/>
          <w:lang w:eastAsia="ru-RU"/>
        </w:rPr>
        <w:t xml:space="preserve"> 8,</w:t>
      </w:r>
      <w:r w:rsidR="00A674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6CF5">
        <w:rPr>
          <w:rFonts w:ascii="Times New Roman" w:eastAsia="Times New Roman" w:hAnsi="Times New Roman" w:cs="Times New Roman"/>
          <w:lang w:eastAsia="ru-RU"/>
        </w:rPr>
        <w:t>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закупок для муниципальных нужд.</w:t>
      </w:r>
    </w:p>
    <w:p w:rsidR="008A4062" w:rsidRPr="0021631B" w:rsidRDefault="008A4062" w:rsidP="008A4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21631B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По результатам проверки установлено следующее.</w:t>
      </w:r>
    </w:p>
    <w:p w:rsidR="008A4062" w:rsidRDefault="008A4062" w:rsidP="008A4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1631B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21631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1631B">
        <w:rPr>
          <w:rFonts w:ascii="Times New Roman" w:eastAsia="Times New Roman" w:hAnsi="Times New Roman" w:cs="Times New Roman"/>
          <w:b/>
          <w:lang w:eastAsia="ru-RU"/>
        </w:rPr>
        <w:t>Соответствие требований, установленных статьей 103 Закона №44-ФЗ.</w:t>
      </w:r>
    </w:p>
    <w:p w:rsidR="008A4062" w:rsidRPr="008A4062" w:rsidRDefault="008A4062" w:rsidP="008A4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A4062">
        <w:rPr>
          <w:rFonts w:ascii="Times New Roman" w:hAnsi="Times New Roman" w:cs="Times New Roman"/>
        </w:rPr>
        <w:t>В ходе выборочной проверки муниципальных контрактов выявлены нарушения сроков размещения в единой информационной системе закупок об исполнении (расторжении) контракта, условиями которых предусмотрена ежемесячная, частичная оплата на основании подписанного сторонами Акта выполненных работ, услуг, в соответствии с нормами статьи 103 Закона №44-ФЗ:</w:t>
      </w:r>
    </w:p>
    <w:p w:rsidR="008A4062" w:rsidRDefault="008A4062" w:rsidP="008A4062">
      <w:pPr>
        <w:pStyle w:val="aff6"/>
        <w:ind w:left="360"/>
        <w:jc w:val="both"/>
        <w:rPr>
          <w:rFonts w:ascii="Times New Roman" w:hAnsi="Times New Roman"/>
        </w:rPr>
      </w:pPr>
      <w:r w:rsidRPr="008A4062">
        <w:rPr>
          <w:rFonts w:ascii="Times New Roman" w:hAnsi="Times New Roman"/>
        </w:rPr>
        <w:t>- выявлен ряд договоров, по которым информация направлена в единую информационную систе</w:t>
      </w:r>
      <w:r w:rsidR="005F52D8">
        <w:rPr>
          <w:rFonts w:ascii="Times New Roman" w:hAnsi="Times New Roman"/>
        </w:rPr>
        <w:t xml:space="preserve">му не в полном объеме, а также </w:t>
      </w:r>
      <w:r w:rsidRPr="008A4062">
        <w:rPr>
          <w:rFonts w:ascii="Times New Roman" w:hAnsi="Times New Roman"/>
        </w:rPr>
        <w:t>при формировании реестра контрактов нарушены требования в части не размещения информации об исполнении контракта, а также в части не размещения документов о приемке в случае принятия решения о приемке поставленного товара, выполненной работы, оказанной услуги установленные ч.2 ст.103 Закона №44-ФЗ и нарушения сроков размещения, установленные ч.3 ст.103 Закона №44-ФЗ</w:t>
      </w:r>
      <w:r w:rsidR="005F52D8">
        <w:rPr>
          <w:rFonts w:ascii="Times New Roman" w:hAnsi="Times New Roman"/>
        </w:rPr>
        <w:t xml:space="preserve">. </w:t>
      </w:r>
      <w:r w:rsidRPr="008A4062">
        <w:rPr>
          <w:rFonts w:ascii="Times New Roman" w:hAnsi="Times New Roman"/>
        </w:rPr>
        <w:t>В ходе выборочной проверки был выявлен ряд договоров, по которым информация направлена в единую информационную систему не в полном объеме (</w:t>
      </w:r>
      <w:r w:rsidR="005F52D8">
        <w:rPr>
          <w:rFonts w:ascii="Times New Roman" w:hAnsi="Times New Roman"/>
        </w:rPr>
        <w:t>2</w:t>
      </w:r>
      <w:r w:rsidRPr="008A4062">
        <w:rPr>
          <w:rFonts w:ascii="Times New Roman" w:hAnsi="Times New Roman"/>
        </w:rPr>
        <w:t xml:space="preserve"> договор</w:t>
      </w:r>
      <w:r w:rsidR="005F52D8">
        <w:rPr>
          <w:rFonts w:ascii="Times New Roman" w:hAnsi="Times New Roman"/>
        </w:rPr>
        <w:t>а</w:t>
      </w:r>
      <w:r w:rsidRPr="008A4062">
        <w:rPr>
          <w:rFonts w:ascii="Times New Roman" w:hAnsi="Times New Roman"/>
        </w:rPr>
        <w:t>).</w:t>
      </w:r>
    </w:p>
    <w:p w:rsidR="008A4062" w:rsidRPr="008A4062" w:rsidRDefault="008A4062" w:rsidP="008A4062">
      <w:pPr>
        <w:pStyle w:val="aff6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A4062">
        <w:rPr>
          <w:rFonts w:ascii="Times New Roman" w:hAnsi="Times New Roman"/>
        </w:rPr>
        <w:t>Выборочной проверкой за 2021 год соблюдения сроков направления информации для включения в реестр контрактов выявлены следующие нарушения (</w:t>
      </w:r>
      <w:r w:rsidR="005F52D8">
        <w:rPr>
          <w:rFonts w:ascii="Times New Roman" w:hAnsi="Times New Roman"/>
        </w:rPr>
        <w:t>3</w:t>
      </w:r>
      <w:r w:rsidRPr="008A4062">
        <w:rPr>
          <w:rFonts w:ascii="Times New Roman" w:hAnsi="Times New Roman"/>
        </w:rPr>
        <w:t xml:space="preserve"> договор</w:t>
      </w:r>
      <w:r w:rsidR="005F52D8">
        <w:rPr>
          <w:rFonts w:ascii="Times New Roman" w:hAnsi="Times New Roman"/>
        </w:rPr>
        <w:t>а</w:t>
      </w:r>
      <w:r w:rsidRPr="008A4062">
        <w:rPr>
          <w:rFonts w:ascii="Times New Roman" w:hAnsi="Times New Roman"/>
        </w:rPr>
        <w:t>).</w:t>
      </w:r>
    </w:p>
    <w:p w:rsidR="008A4062" w:rsidRDefault="008A4062" w:rsidP="008A4062">
      <w:pPr>
        <w:pStyle w:val="aff6"/>
        <w:ind w:left="720"/>
        <w:jc w:val="both"/>
        <w:rPr>
          <w:rFonts w:ascii="Times New Roman" w:hAnsi="Times New Roman"/>
        </w:rPr>
      </w:pPr>
      <w:r w:rsidRPr="008A4062">
        <w:rPr>
          <w:rFonts w:ascii="Times New Roman" w:hAnsi="Times New Roman"/>
        </w:rPr>
        <w:t>Выборочной проверкой за первый квартал 2022 года соблюдения сроков направления информации для включения в реестр контрактов выявлены нарушения (</w:t>
      </w:r>
      <w:r>
        <w:rPr>
          <w:rFonts w:ascii="Times New Roman" w:hAnsi="Times New Roman"/>
        </w:rPr>
        <w:t>1</w:t>
      </w:r>
      <w:r w:rsidRPr="008A4062">
        <w:rPr>
          <w:rFonts w:ascii="Times New Roman" w:hAnsi="Times New Roman"/>
        </w:rPr>
        <w:t xml:space="preserve"> договор).</w:t>
      </w:r>
    </w:p>
    <w:p w:rsidR="00446CF5" w:rsidRDefault="005F52D8" w:rsidP="008F0E33">
      <w:pPr>
        <w:pStyle w:val="aff6"/>
        <w:ind w:left="720"/>
        <w:jc w:val="both"/>
        <w:rPr>
          <w:rFonts w:ascii="Times New Roman" w:eastAsia="Times New Roman" w:hAnsi="Times New Roman"/>
          <w:b/>
          <w:lang w:eastAsia="ru-RU"/>
        </w:rPr>
      </w:pPr>
      <w:r w:rsidRPr="008F0E33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="00446CF5" w:rsidRPr="00F3273D">
        <w:rPr>
          <w:rFonts w:ascii="Times New Roman" w:eastAsia="Times New Roman" w:hAnsi="Times New Roman"/>
          <w:b/>
          <w:lang w:eastAsia="ru-RU"/>
        </w:rPr>
        <w:t>Соблюдение правил нормирования в сфере закупок, предусмотренных статьей 19 Закона № 44-ФЗ, и принятых в соответствии с ней нормативных правовых актов Российской Федерации.</w:t>
      </w:r>
    </w:p>
    <w:p w:rsidR="008F0E33" w:rsidRDefault="008F0E33" w:rsidP="008F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163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0E33">
        <w:rPr>
          <w:rFonts w:ascii="Times New Roman" w:eastAsia="Times New Roman" w:hAnsi="Times New Roman" w:cs="Times New Roman"/>
          <w:lang w:eastAsia="ru-RU"/>
        </w:rPr>
        <w:t>МУ «ЦБ Троицк»</w:t>
      </w:r>
      <w:r w:rsidRPr="009D4CA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1631B">
        <w:rPr>
          <w:rFonts w:ascii="Times New Roman" w:eastAsia="Times New Roman" w:hAnsi="Times New Roman" w:cs="Times New Roman"/>
          <w:lang w:eastAsia="ru-RU"/>
        </w:rPr>
        <w:t>соблюдены требования ч. 1 ст.19 Закона №44-ФЗ к закупаемым товарам (работам, услугам) и нормативным затратам.</w:t>
      </w:r>
    </w:p>
    <w:p w:rsidR="008F0E33" w:rsidRPr="00DF4B62" w:rsidRDefault="008F0E33" w:rsidP="008F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F0E33">
        <w:rPr>
          <w:rFonts w:ascii="Times New Roman" w:eastAsia="Times New Roman" w:hAnsi="Times New Roman" w:cs="Times New Roman"/>
          <w:b/>
          <w:lang w:eastAsia="ru-RU"/>
        </w:rPr>
        <w:t>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4B62">
        <w:rPr>
          <w:rFonts w:ascii="Times New Roman" w:eastAsia="Times New Roman" w:hAnsi="Times New Roman" w:cs="Times New Roman"/>
          <w:b/>
          <w:lang w:eastAsia="ru-RU"/>
        </w:rPr>
        <w:t>Проверка соблюдения требований к формированию и ведению реестра закупок.</w:t>
      </w:r>
    </w:p>
    <w:p w:rsidR="008F0E33" w:rsidRDefault="008F0E33" w:rsidP="008F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F4B62">
        <w:rPr>
          <w:rFonts w:ascii="Times New Roman" w:eastAsia="Times New Roman" w:hAnsi="Times New Roman" w:cs="Times New Roman"/>
          <w:lang w:eastAsia="ru-RU"/>
        </w:rPr>
        <w:t xml:space="preserve">Реестр закупок за 2021г. для проверки МУ «ЦБ Троицк» был представлен. </w:t>
      </w:r>
      <w:r>
        <w:rPr>
          <w:rFonts w:ascii="Times New Roman" w:eastAsia="Times New Roman" w:hAnsi="Times New Roman" w:cs="Times New Roman"/>
          <w:lang w:eastAsia="ru-RU"/>
        </w:rPr>
        <w:t>Нарушений не установлено.</w:t>
      </w:r>
    </w:p>
    <w:p w:rsidR="008F0E33" w:rsidRPr="0021631B" w:rsidRDefault="008F0E33" w:rsidP="008F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E33" w:rsidRPr="00E911D9" w:rsidRDefault="008F0E33" w:rsidP="008F0E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8F0E33">
        <w:rPr>
          <w:rFonts w:ascii="Times New Roman" w:eastAsia="Times New Roman" w:hAnsi="Times New Roman" w:cs="Times New Roman"/>
          <w:b/>
          <w:lang w:eastAsia="ru-RU"/>
        </w:rPr>
        <w:t>4.</w:t>
      </w:r>
      <w:r w:rsidRPr="0021631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1CCC">
        <w:rPr>
          <w:rFonts w:ascii="Times New Roman" w:eastAsia="Times New Roman" w:hAnsi="Times New Roman" w:cs="Times New Roman"/>
          <w:b/>
          <w:lang w:eastAsia="ru-RU"/>
        </w:rPr>
        <w:t>Соблюдение требований законодательства по предельным объемам закупок, в том числе осуществляемым у единственного поставщика в 2021 году, исполнение требований статьи 30 Закона №44-ФЗ.</w:t>
      </w:r>
    </w:p>
    <w:p w:rsidR="008F0E33" w:rsidRPr="00891CCC" w:rsidRDefault="008F0E33" w:rsidP="008F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1CCC">
        <w:rPr>
          <w:rFonts w:ascii="Times New Roman" w:eastAsia="Times New Roman" w:hAnsi="Times New Roman" w:cs="Times New Roman"/>
          <w:lang w:eastAsia="ru-RU"/>
        </w:rPr>
        <w:t xml:space="preserve">Отчет о закупках у субъектов малого предпринимательства и социально ориентированных некоммерческих организаций за 2021 год размещен в ЕИС своевременно – 30.03.2022. </w:t>
      </w:r>
    </w:p>
    <w:p w:rsidR="008F0E33" w:rsidRDefault="008F0E33" w:rsidP="008F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91CCC">
        <w:rPr>
          <w:rFonts w:ascii="Times New Roman" w:eastAsia="Times New Roman" w:hAnsi="Times New Roman" w:cs="Times New Roman"/>
          <w:lang w:eastAsia="ru-RU"/>
        </w:rPr>
        <w:t xml:space="preserve">Таким образом, требования ч.4 ст.30 Закона №44-ФЗ </w:t>
      </w:r>
      <w:r w:rsidRPr="008F0E33">
        <w:rPr>
          <w:rFonts w:ascii="Times New Roman" w:eastAsia="Times New Roman" w:hAnsi="Times New Roman" w:cs="Times New Roman"/>
          <w:lang w:eastAsia="ru-RU"/>
        </w:rPr>
        <w:t>МУ «ЦБ Троицк»</w:t>
      </w:r>
      <w:r w:rsidRPr="009D4CAF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выполнены.</w:t>
      </w:r>
    </w:p>
    <w:p w:rsidR="008F0E33" w:rsidRPr="00E911D9" w:rsidRDefault="008F0E33" w:rsidP="008F0E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</w:t>
      </w:r>
      <w:r w:rsidRPr="00E911D9">
        <w:rPr>
          <w:rFonts w:ascii="Times New Roman" w:eastAsia="Times New Roman" w:hAnsi="Times New Roman" w:cs="Times New Roman"/>
          <w:b/>
          <w:lang w:eastAsia="ru-RU"/>
        </w:rPr>
        <w:t>.</w:t>
      </w:r>
      <w:r w:rsidRPr="00E911D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911D9">
        <w:rPr>
          <w:rFonts w:ascii="Times New Roman" w:hAnsi="Times New Roman" w:cs="Times New Roman"/>
          <w:b/>
        </w:rPr>
        <w:t>Проверка соблюдения требования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 оказанной услуги условиям контракта</w:t>
      </w:r>
      <w:r>
        <w:rPr>
          <w:rFonts w:ascii="Times New Roman" w:hAnsi="Times New Roman" w:cs="Times New Roman"/>
          <w:b/>
        </w:rPr>
        <w:t>.</w:t>
      </w:r>
    </w:p>
    <w:p w:rsidR="008F0E33" w:rsidRDefault="00D77FF9" w:rsidP="008F0E33">
      <w:pPr>
        <w:pStyle w:val="afd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F0E33" w:rsidRPr="00E911D9">
        <w:rPr>
          <w:sz w:val="22"/>
          <w:szCs w:val="22"/>
        </w:rPr>
        <w:t>.1.</w:t>
      </w:r>
      <w:r w:rsidR="008F0E33">
        <w:rPr>
          <w:b/>
          <w:sz w:val="22"/>
          <w:szCs w:val="22"/>
        </w:rPr>
        <w:t xml:space="preserve"> </w:t>
      </w:r>
      <w:r w:rsidR="008F0E33" w:rsidRPr="00891CCC">
        <w:rPr>
          <w:sz w:val="22"/>
          <w:szCs w:val="22"/>
        </w:rPr>
        <w:t>Проверкой соблюдения Заказчиком требований статьи 23 Закона №44-ФЗ, приказа министерства финансов Российской Федерации от 10.04.2019 №55н «Об утверждении Порядка формирования идентификационного кода закупки» нарушений не установлено.</w:t>
      </w:r>
    </w:p>
    <w:p w:rsidR="00446CF5" w:rsidRPr="00D77FF9" w:rsidRDefault="00D77FF9" w:rsidP="008F0E33">
      <w:pPr>
        <w:pStyle w:val="afd"/>
        <w:ind w:left="0"/>
        <w:jc w:val="both"/>
        <w:rPr>
          <w:sz w:val="22"/>
          <w:szCs w:val="22"/>
        </w:rPr>
      </w:pPr>
      <w:r>
        <w:t xml:space="preserve">         5</w:t>
      </w:r>
      <w:r w:rsidR="008F0E33">
        <w:t xml:space="preserve">.2. </w:t>
      </w:r>
      <w:r w:rsidR="008F0E33" w:rsidRPr="00891CCC">
        <w:t>В нарушение части 2 статьи 34 Закона № 44-ФЗ</w:t>
      </w:r>
      <w:r w:rsidR="008F0E33">
        <w:t xml:space="preserve"> </w:t>
      </w:r>
      <w:r w:rsidR="00446CF5" w:rsidRPr="00662598">
        <w:t xml:space="preserve">пунктом 4.1 договора </w:t>
      </w:r>
      <w:r w:rsidR="00662598" w:rsidRPr="004B4136">
        <w:rPr>
          <w:color w:val="000000" w:themeColor="text1"/>
        </w:rPr>
        <w:t xml:space="preserve">№ 305/22 от </w:t>
      </w:r>
      <w:r w:rsidR="00662598" w:rsidRPr="00D77FF9">
        <w:rPr>
          <w:color w:val="000000" w:themeColor="text1"/>
          <w:sz w:val="22"/>
          <w:szCs w:val="22"/>
        </w:rPr>
        <w:t>01.01.2022</w:t>
      </w:r>
      <w:r w:rsidR="003E5E3D" w:rsidRPr="00D77FF9">
        <w:rPr>
          <w:color w:val="000000" w:themeColor="text1"/>
          <w:sz w:val="22"/>
          <w:szCs w:val="22"/>
        </w:rPr>
        <w:t xml:space="preserve"> </w:t>
      </w:r>
      <w:r w:rsidR="00B86C91" w:rsidRPr="00D77FF9">
        <w:rPr>
          <w:color w:val="000000" w:themeColor="text1"/>
          <w:sz w:val="22"/>
          <w:szCs w:val="22"/>
        </w:rPr>
        <w:t>и №305/21 от 31.12.20</w:t>
      </w:r>
      <w:r w:rsidR="00404A04" w:rsidRPr="00D77FF9">
        <w:rPr>
          <w:color w:val="000000" w:themeColor="text1"/>
          <w:sz w:val="22"/>
          <w:szCs w:val="22"/>
        </w:rPr>
        <w:t xml:space="preserve"> </w:t>
      </w:r>
      <w:r w:rsidR="00446CF5" w:rsidRPr="00D77FF9">
        <w:rPr>
          <w:color w:val="000000" w:themeColor="text1"/>
          <w:sz w:val="22"/>
          <w:szCs w:val="22"/>
        </w:rPr>
        <w:t>на отпуск тепловой энергии</w:t>
      </w:r>
      <w:r w:rsidR="004B4136" w:rsidRPr="00D77FF9">
        <w:rPr>
          <w:color w:val="000000" w:themeColor="text1"/>
          <w:sz w:val="22"/>
          <w:szCs w:val="22"/>
        </w:rPr>
        <w:t xml:space="preserve"> </w:t>
      </w:r>
      <w:r w:rsidR="00446CF5" w:rsidRPr="00D77FF9">
        <w:rPr>
          <w:color w:val="000000" w:themeColor="text1"/>
          <w:sz w:val="22"/>
          <w:szCs w:val="22"/>
        </w:rPr>
        <w:t xml:space="preserve">по адресу: г. Москва, г. Троицк, ул. </w:t>
      </w:r>
      <w:r w:rsidR="004B4136" w:rsidRPr="00D77FF9">
        <w:rPr>
          <w:color w:val="000000" w:themeColor="text1"/>
          <w:sz w:val="22"/>
          <w:szCs w:val="22"/>
        </w:rPr>
        <w:t>Центральная, д.6</w:t>
      </w:r>
      <w:r w:rsidR="008F0E33" w:rsidRPr="00D77FF9">
        <w:rPr>
          <w:color w:val="000000" w:themeColor="text1"/>
          <w:sz w:val="22"/>
          <w:szCs w:val="22"/>
        </w:rPr>
        <w:t xml:space="preserve"> с МУП «ТРОИЦКТЕПЛОЭНЕРГО» </w:t>
      </w:r>
      <w:r w:rsidR="00446CF5" w:rsidRPr="00D77FF9">
        <w:rPr>
          <w:sz w:val="22"/>
          <w:szCs w:val="22"/>
        </w:rPr>
        <w:t>указано, что «цена настоящего договора является ориентировочной», когда цена договора должна быть твердой и определяться на весь срок его исполнения. О</w:t>
      </w:r>
      <w:r w:rsidR="00446CF5" w:rsidRPr="00D77FF9">
        <w:rPr>
          <w:rFonts w:eastAsia="Calibri"/>
          <w:sz w:val="22"/>
          <w:szCs w:val="22"/>
        </w:rPr>
        <w:t>риентировочное значение цены договора указывают в случаях, установленных Постановлением Правительства РФ от 13 января 2014 г. № 19. Договор теплоснабжения в данном Постановлении не перечислен.</w:t>
      </w:r>
    </w:p>
    <w:p w:rsidR="00446CF5" w:rsidRPr="00662598" w:rsidRDefault="00446CF5" w:rsidP="0044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62598">
        <w:rPr>
          <w:rFonts w:ascii="Times New Roman" w:eastAsia="Times New Roman" w:hAnsi="Times New Roman" w:cs="Times New Roman"/>
          <w:bCs/>
          <w:iCs/>
          <w:lang w:eastAsia="ru-RU"/>
        </w:rPr>
        <w:t xml:space="preserve">Согласно </w:t>
      </w:r>
      <w:hyperlink r:id="rId8" w:history="1">
        <w:r w:rsidRPr="00404A04">
          <w:rPr>
            <w:rFonts w:ascii="Times New Roman" w:eastAsia="Calibri" w:hAnsi="Times New Roman" w:cs="Times New Roman"/>
            <w:bCs/>
            <w:iCs/>
          </w:rPr>
          <w:t>части 2 статьи 72</w:t>
        </w:r>
      </w:hyperlink>
      <w:r w:rsidRPr="00404A04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662598">
        <w:rPr>
          <w:rFonts w:ascii="Times New Roman" w:eastAsia="Times New Roman" w:hAnsi="Times New Roman" w:cs="Times New Roman"/>
          <w:bCs/>
          <w:iCs/>
          <w:lang w:eastAsia="ru-RU"/>
        </w:rPr>
        <w:t>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</w:p>
    <w:p w:rsidR="00446CF5" w:rsidRPr="00662598" w:rsidRDefault="00446CF5" w:rsidP="00446C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62598">
        <w:rPr>
          <w:rFonts w:ascii="Times New Roman" w:eastAsia="Times New Roman" w:hAnsi="Times New Roman" w:cs="Times New Roman"/>
          <w:bCs/>
          <w:iCs/>
          <w:lang w:eastAsia="ru-RU"/>
        </w:rPr>
        <w:t xml:space="preserve">При этом в соответствии с </w:t>
      </w:r>
      <w:hyperlink r:id="rId9" w:history="1">
        <w:r w:rsidRPr="00404A04">
          <w:rPr>
            <w:rFonts w:ascii="Times New Roman" w:eastAsia="Calibri" w:hAnsi="Times New Roman" w:cs="Times New Roman"/>
            <w:bCs/>
            <w:iCs/>
          </w:rPr>
          <w:t>пунктом 5 части 1 статьи 95</w:t>
        </w:r>
      </w:hyperlink>
      <w:r w:rsidRPr="00662598">
        <w:rPr>
          <w:rFonts w:ascii="Times New Roman" w:eastAsia="Times New Roman" w:hAnsi="Times New Roman" w:cs="Times New Roman"/>
          <w:bCs/>
          <w:iCs/>
          <w:lang w:eastAsia="ru-RU"/>
        </w:rPr>
        <w:t xml:space="preserve"> Закона № 44-ФЗ в контракте может быть предусмотрена возможность изменения по соглашению сторон его условий при изменении в соответствии с законодательством Российской Федерации регулируемых цен (тарифов) на товары, работы, услуги</w:t>
      </w:r>
      <w:r w:rsidRPr="00662598">
        <w:rPr>
          <w:rFonts w:ascii="Times New Roman" w:eastAsia="Times New Roman" w:hAnsi="Times New Roman" w:cs="Times New Roman"/>
          <w:iCs/>
          <w:lang w:eastAsia="ru-RU"/>
        </w:rPr>
        <w:t xml:space="preserve"> (письмо Министерства финансов Российской Федерации </w:t>
      </w:r>
      <w:r w:rsidRPr="00662598">
        <w:rPr>
          <w:rFonts w:ascii="Times New Roman" w:eastAsia="Times New Roman" w:hAnsi="Times New Roman" w:cs="Times New Roman"/>
          <w:bCs/>
          <w:lang w:eastAsia="ru-RU"/>
        </w:rPr>
        <w:t>от 12 декабря 2017 г. № 24-03-08/82769</w:t>
      </w:r>
      <w:r w:rsidRPr="00662598">
        <w:rPr>
          <w:rFonts w:ascii="Times New Roman" w:eastAsia="Times New Roman" w:hAnsi="Times New Roman" w:cs="Times New Roman"/>
          <w:lang w:eastAsia="ru-RU"/>
        </w:rPr>
        <w:t xml:space="preserve">, письмо Минэкономразвития РФ от 21.02.2017 №Д28и-846,  Постановление четырнадцатого арбитражного апелляционный суда </w:t>
      </w:r>
      <w:r w:rsidRPr="00662598">
        <w:rPr>
          <w:rFonts w:ascii="Times New Roman" w:eastAsia="Times New Roman" w:hAnsi="Times New Roman" w:cs="Times New Roman"/>
          <w:bCs/>
          <w:lang w:eastAsia="ru-RU"/>
        </w:rPr>
        <w:t>от 31 октября 2014 г. по делу № А05-6874/2014).</w:t>
      </w:r>
    </w:p>
    <w:p w:rsidR="00D77FF9" w:rsidRPr="0018565D" w:rsidRDefault="00D77FF9" w:rsidP="00D77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5.3</w:t>
      </w:r>
      <w:r w:rsidR="00446CF5" w:rsidRPr="00FF6B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91CCC">
        <w:rPr>
          <w:rFonts w:ascii="Times New Roman" w:eastAsia="Times New Roman" w:hAnsi="Times New Roman" w:cs="Times New Roman"/>
        </w:rPr>
        <w:t xml:space="preserve">На выполненные работы (услуги) и оказанные услуги к проверке представлены документы: договоры, акты выполненных работ (оказанных услуг), счета-фактуры. </w:t>
      </w:r>
    </w:p>
    <w:p w:rsidR="00D77FF9" w:rsidRPr="00891CCC" w:rsidRDefault="00D77FF9" w:rsidP="00D7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91CCC">
        <w:rPr>
          <w:rFonts w:ascii="Times New Roman" w:eastAsia="Calibri" w:hAnsi="Times New Roman" w:cs="Times New Roman"/>
        </w:rPr>
        <w:t>Согласно представленным документам (акты приемки поставленного товара, выполненной работы, оказанной услуги), приемка оказанных услуг, а также соответствия услуги заявленным требованиям, заказчиком осуществлялась в соответствии с условиями заключенных контрактов.</w:t>
      </w:r>
    </w:p>
    <w:p w:rsidR="00D77FF9" w:rsidRDefault="00D77FF9" w:rsidP="00D77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91CCC">
        <w:rPr>
          <w:rFonts w:ascii="Times New Roman" w:eastAsia="Times New Roman" w:hAnsi="Times New Roman" w:cs="Times New Roman"/>
        </w:rPr>
        <w:t xml:space="preserve">Выборочной проверкой соответствия поставленного товара, выполненной работы (ее результата) или оказанной услуги </w:t>
      </w:r>
      <w:r w:rsidRPr="00891CCC">
        <w:rPr>
          <w:rFonts w:ascii="Times New Roman" w:eastAsia="Calibri" w:hAnsi="Times New Roman" w:cs="Times New Roman"/>
        </w:rPr>
        <w:t xml:space="preserve">условиям заключенных договоров </w:t>
      </w:r>
      <w:r w:rsidRPr="00891CCC">
        <w:rPr>
          <w:rFonts w:ascii="Times New Roman" w:eastAsia="Times New Roman" w:hAnsi="Times New Roman" w:cs="Times New Roman"/>
        </w:rPr>
        <w:t>нарушений не установлено</w:t>
      </w:r>
      <w:r>
        <w:rPr>
          <w:rFonts w:ascii="Times New Roman" w:eastAsia="Times New Roman" w:hAnsi="Times New Roman" w:cs="Times New Roman"/>
        </w:rPr>
        <w:t>.</w:t>
      </w:r>
      <w:r w:rsidRPr="00891CCC">
        <w:rPr>
          <w:rFonts w:ascii="Times New Roman" w:eastAsia="Times New Roman" w:hAnsi="Times New Roman" w:cs="Times New Roman"/>
        </w:rPr>
        <w:t xml:space="preserve"> </w:t>
      </w:r>
    </w:p>
    <w:p w:rsidR="00355221" w:rsidRPr="00640DE0" w:rsidRDefault="00D77FF9" w:rsidP="00446C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5.4</w:t>
      </w:r>
      <w:r w:rsidR="00446CF5" w:rsidRPr="00DF4700">
        <w:rPr>
          <w:rFonts w:ascii="Times New Roman" w:eastAsia="Times New Roman" w:hAnsi="Times New Roman" w:cs="Times New Roman"/>
          <w:lang w:eastAsia="ru-RU"/>
        </w:rPr>
        <w:t>.</w:t>
      </w:r>
      <w:r w:rsidR="00446CF5" w:rsidRPr="00DF470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446CF5" w:rsidRPr="00DF4700">
        <w:rPr>
          <w:rFonts w:ascii="Times New Roman" w:eastAsia="Times New Roman" w:hAnsi="Times New Roman" w:cs="Times New Roman"/>
          <w:lang w:eastAsia="ru-RU"/>
        </w:rPr>
        <w:t>В части изменения условий муниципа</w:t>
      </w:r>
      <w:r w:rsidR="00DF4700">
        <w:rPr>
          <w:rFonts w:ascii="Times New Roman" w:eastAsia="Times New Roman" w:hAnsi="Times New Roman" w:cs="Times New Roman"/>
          <w:lang w:eastAsia="ru-RU"/>
        </w:rPr>
        <w:t>льных контрактов, заключенных МУ «ЦБ Троицк</w:t>
      </w:r>
      <w:r w:rsidR="00446CF5" w:rsidRPr="00DF4700">
        <w:rPr>
          <w:rFonts w:ascii="Times New Roman" w:eastAsia="Times New Roman" w:hAnsi="Times New Roman" w:cs="Times New Roman"/>
          <w:lang w:eastAsia="ru-RU"/>
        </w:rPr>
        <w:t>» за проверяемый период, выборочной проверкой муниципальных контрактов установлено, что в муниципальных контрактах отражены положения о Законе №44-ФЗ, закреп</w:t>
      </w:r>
      <w:r>
        <w:rPr>
          <w:rFonts w:ascii="Times New Roman" w:eastAsia="Times New Roman" w:hAnsi="Times New Roman" w:cs="Times New Roman"/>
          <w:lang w:eastAsia="ru-RU"/>
        </w:rPr>
        <w:t xml:space="preserve">ленные статьей 95 Закона №44-ФЗ. </w:t>
      </w:r>
    </w:p>
    <w:p w:rsidR="00355221" w:rsidRPr="00E6113B" w:rsidRDefault="00D77FF9" w:rsidP="00D77F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r w:rsidR="00FF6B9D" w:rsidRPr="00E6113B">
        <w:rPr>
          <w:rFonts w:ascii="Times New Roman" w:eastAsia="Times New Roman" w:hAnsi="Times New Roman" w:cs="Times New Roman"/>
          <w:b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</w:t>
      </w:r>
      <w:r w:rsidR="0035522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446CF5" w:rsidRDefault="00E6113B" w:rsidP="0044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ходе выборочной проверки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услуги, включая проведение экспертизы, соответствуют условиям, указанным в заключенных  МУ «ЦБ Троицк», договорах.</w:t>
      </w:r>
    </w:p>
    <w:p w:rsidR="00355221" w:rsidRPr="00640DE0" w:rsidRDefault="00355221" w:rsidP="0044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355221" w:rsidRPr="008D11BF" w:rsidRDefault="00355221" w:rsidP="008D11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7FF9" w:rsidRPr="001D6F15" w:rsidRDefault="00D77FF9" w:rsidP="00D77FF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F15">
        <w:rPr>
          <w:rFonts w:ascii="Times New Roman" w:hAnsi="Times New Roman" w:cs="Times New Roman"/>
          <w:color w:val="000000"/>
          <w:sz w:val="24"/>
          <w:szCs w:val="24"/>
        </w:rPr>
        <w:t>Информация о результатах проверки направлена Главе городского округа Троицк в городе Москве</w:t>
      </w:r>
    </w:p>
    <w:p w:rsidR="00D102BF" w:rsidRPr="00446CF5" w:rsidRDefault="00D102BF" w:rsidP="00446C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EE726B" w:rsidRDefault="00446CF5" w:rsidP="00D77F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4B6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446CF5" w:rsidRDefault="00446CF5" w:rsidP="00446C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323F7" w:rsidRPr="00446CF5" w:rsidRDefault="009323F7" w:rsidP="00446C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9323F7" w:rsidRPr="00446CF5" w:rsidSect="00446CF5">
      <w:footerReference w:type="default" r:id="rId10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F7" w:rsidRDefault="009323F7" w:rsidP="000558E0">
      <w:pPr>
        <w:spacing w:after="0" w:line="240" w:lineRule="auto"/>
      </w:pPr>
      <w:r>
        <w:separator/>
      </w:r>
    </w:p>
  </w:endnote>
  <w:endnote w:type="continuationSeparator" w:id="0">
    <w:p w:rsidR="009323F7" w:rsidRDefault="009323F7" w:rsidP="0005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572550"/>
      <w:docPartObj>
        <w:docPartGallery w:val="Page Numbers (Bottom of Page)"/>
        <w:docPartUnique/>
      </w:docPartObj>
    </w:sdtPr>
    <w:sdtEndPr/>
    <w:sdtContent>
      <w:p w:rsidR="009323F7" w:rsidRDefault="009323F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40D">
          <w:rPr>
            <w:noProof/>
          </w:rPr>
          <w:t>1</w:t>
        </w:r>
        <w:r>
          <w:fldChar w:fldCharType="end"/>
        </w:r>
      </w:p>
    </w:sdtContent>
  </w:sdt>
  <w:p w:rsidR="009323F7" w:rsidRDefault="009323F7">
    <w:pPr>
      <w:pStyle w:val="af"/>
    </w:pPr>
  </w:p>
  <w:p w:rsidR="009323F7" w:rsidRDefault="009323F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F7" w:rsidRDefault="009323F7" w:rsidP="000558E0">
      <w:pPr>
        <w:spacing w:after="0" w:line="240" w:lineRule="auto"/>
      </w:pPr>
      <w:r>
        <w:separator/>
      </w:r>
    </w:p>
  </w:footnote>
  <w:footnote w:type="continuationSeparator" w:id="0">
    <w:p w:rsidR="009323F7" w:rsidRDefault="009323F7" w:rsidP="0005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CC212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B5C7AF8"/>
    <w:multiLevelType w:val="hybridMultilevel"/>
    <w:tmpl w:val="C02ABBC6"/>
    <w:lvl w:ilvl="0" w:tplc="9700605A">
      <w:start w:val="9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F60556A"/>
    <w:multiLevelType w:val="hybridMultilevel"/>
    <w:tmpl w:val="352AED7A"/>
    <w:lvl w:ilvl="0" w:tplc="306A9B4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400436"/>
    <w:multiLevelType w:val="multilevel"/>
    <w:tmpl w:val="0419001D"/>
    <w:styleLink w:val="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0B552A7"/>
    <w:multiLevelType w:val="hybridMultilevel"/>
    <w:tmpl w:val="A1DE622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A848C0"/>
    <w:multiLevelType w:val="hybridMultilevel"/>
    <w:tmpl w:val="D9345A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A935A7D"/>
    <w:multiLevelType w:val="hybridMultilevel"/>
    <w:tmpl w:val="656C3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648A"/>
    <w:multiLevelType w:val="hybridMultilevel"/>
    <w:tmpl w:val="82404C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0F1132"/>
    <w:multiLevelType w:val="hybridMultilevel"/>
    <w:tmpl w:val="94BA3BF4"/>
    <w:lvl w:ilvl="0" w:tplc="63FC115E">
      <w:start w:val="1"/>
      <w:numFmt w:val="decimal"/>
      <w:lvlText w:val="%1."/>
      <w:lvlJc w:val="left"/>
      <w:pPr>
        <w:ind w:left="5889" w:hanging="360"/>
      </w:pPr>
      <w:rPr>
        <w:rFonts w:eastAsia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55EE646E"/>
    <w:multiLevelType w:val="hybridMultilevel"/>
    <w:tmpl w:val="887C6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B00BED"/>
    <w:multiLevelType w:val="multilevel"/>
    <w:tmpl w:val="0419001F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4793334"/>
    <w:multiLevelType w:val="multilevel"/>
    <w:tmpl w:val="040A2DB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7" w:hanging="48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81"/>
    <w:rsid w:val="00000CA3"/>
    <w:rsid w:val="00011FD8"/>
    <w:rsid w:val="000558E0"/>
    <w:rsid w:val="000A1FCA"/>
    <w:rsid w:val="000A7332"/>
    <w:rsid w:val="000B0D73"/>
    <w:rsid w:val="000B3657"/>
    <w:rsid w:val="000B56A0"/>
    <w:rsid w:val="000C0AE1"/>
    <w:rsid w:val="000C43E6"/>
    <w:rsid w:val="000D1DCB"/>
    <w:rsid w:val="000D23EC"/>
    <w:rsid w:val="00105864"/>
    <w:rsid w:val="00165F85"/>
    <w:rsid w:val="001D41E8"/>
    <w:rsid w:val="001F5CA7"/>
    <w:rsid w:val="00215946"/>
    <w:rsid w:val="00240409"/>
    <w:rsid w:val="00253720"/>
    <w:rsid w:val="00262502"/>
    <w:rsid w:val="00273DD9"/>
    <w:rsid w:val="00294184"/>
    <w:rsid w:val="002A5146"/>
    <w:rsid w:val="002E7BE6"/>
    <w:rsid w:val="00320986"/>
    <w:rsid w:val="00352F71"/>
    <w:rsid w:val="00355221"/>
    <w:rsid w:val="003552A5"/>
    <w:rsid w:val="00372428"/>
    <w:rsid w:val="00374B1F"/>
    <w:rsid w:val="00381283"/>
    <w:rsid w:val="003817B9"/>
    <w:rsid w:val="00382DE1"/>
    <w:rsid w:val="00382F3D"/>
    <w:rsid w:val="00397938"/>
    <w:rsid w:val="003A740D"/>
    <w:rsid w:val="003B0E7C"/>
    <w:rsid w:val="003E3736"/>
    <w:rsid w:val="003E5B2B"/>
    <w:rsid w:val="003E5E3D"/>
    <w:rsid w:val="003F094A"/>
    <w:rsid w:val="003F2950"/>
    <w:rsid w:val="00404A04"/>
    <w:rsid w:val="00410CFA"/>
    <w:rsid w:val="004147F9"/>
    <w:rsid w:val="00433C4C"/>
    <w:rsid w:val="00446CF5"/>
    <w:rsid w:val="00450AC1"/>
    <w:rsid w:val="00450E51"/>
    <w:rsid w:val="0045416E"/>
    <w:rsid w:val="00463D81"/>
    <w:rsid w:val="004B4136"/>
    <w:rsid w:val="004E40D0"/>
    <w:rsid w:val="00504100"/>
    <w:rsid w:val="00511C84"/>
    <w:rsid w:val="00547DEB"/>
    <w:rsid w:val="00562B3B"/>
    <w:rsid w:val="00575476"/>
    <w:rsid w:val="005944E6"/>
    <w:rsid w:val="005A571E"/>
    <w:rsid w:val="005A6966"/>
    <w:rsid w:val="005D534A"/>
    <w:rsid w:val="005E0E46"/>
    <w:rsid w:val="005E1113"/>
    <w:rsid w:val="005F52D8"/>
    <w:rsid w:val="00615404"/>
    <w:rsid w:val="0062348F"/>
    <w:rsid w:val="00640DE0"/>
    <w:rsid w:val="00662598"/>
    <w:rsid w:val="006B54DB"/>
    <w:rsid w:val="006C5DF7"/>
    <w:rsid w:val="006D5D01"/>
    <w:rsid w:val="006D73A3"/>
    <w:rsid w:val="006E7291"/>
    <w:rsid w:val="0072265A"/>
    <w:rsid w:val="007317BF"/>
    <w:rsid w:val="00736D53"/>
    <w:rsid w:val="00742AF7"/>
    <w:rsid w:val="00746275"/>
    <w:rsid w:val="007621E6"/>
    <w:rsid w:val="00791F7C"/>
    <w:rsid w:val="007A60DF"/>
    <w:rsid w:val="007B772F"/>
    <w:rsid w:val="007C60D7"/>
    <w:rsid w:val="007D7AE6"/>
    <w:rsid w:val="00825228"/>
    <w:rsid w:val="00834A9C"/>
    <w:rsid w:val="008476C0"/>
    <w:rsid w:val="00855546"/>
    <w:rsid w:val="0086131B"/>
    <w:rsid w:val="00885E99"/>
    <w:rsid w:val="008A2236"/>
    <w:rsid w:val="008A4062"/>
    <w:rsid w:val="008D11BF"/>
    <w:rsid w:val="008F0E33"/>
    <w:rsid w:val="00923EF2"/>
    <w:rsid w:val="009323F7"/>
    <w:rsid w:val="00935152"/>
    <w:rsid w:val="00937B4A"/>
    <w:rsid w:val="00960B95"/>
    <w:rsid w:val="00961044"/>
    <w:rsid w:val="00965757"/>
    <w:rsid w:val="00966066"/>
    <w:rsid w:val="00986609"/>
    <w:rsid w:val="00986798"/>
    <w:rsid w:val="00996370"/>
    <w:rsid w:val="009C62EB"/>
    <w:rsid w:val="009D4CAF"/>
    <w:rsid w:val="00A015C9"/>
    <w:rsid w:val="00A419BC"/>
    <w:rsid w:val="00A60723"/>
    <w:rsid w:val="00A65030"/>
    <w:rsid w:val="00A674C8"/>
    <w:rsid w:val="00A724B9"/>
    <w:rsid w:val="00A72F53"/>
    <w:rsid w:val="00A820DA"/>
    <w:rsid w:val="00A9478E"/>
    <w:rsid w:val="00AA265A"/>
    <w:rsid w:val="00AA4D16"/>
    <w:rsid w:val="00AF0F80"/>
    <w:rsid w:val="00B377E7"/>
    <w:rsid w:val="00B65298"/>
    <w:rsid w:val="00B86C91"/>
    <w:rsid w:val="00B971A7"/>
    <w:rsid w:val="00BB0D27"/>
    <w:rsid w:val="00BB41E1"/>
    <w:rsid w:val="00BC5830"/>
    <w:rsid w:val="00BF7AA4"/>
    <w:rsid w:val="00C0372E"/>
    <w:rsid w:val="00C05D54"/>
    <w:rsid w:val="00C07FE2"/>
    <w:rsid w:val="00C215ED"/>
    <w:rsid w:val="00C27938"/>
    <w:rsid w:val="00C37B6A"/>
    <w:rsid w:val="00C56A78"/>
    <w:rsid w:val="00C62635"/>
    <w:rsid w:val="00CC12F7"/>
    <w:rsid w:val="00CD41F8"/>
    <w:rsid w:val="00CD4F15"/>
    <w:rsid w:val="00CE0578"/>
    <w:rsid w:val="00CF4B99"/>
    <w:rsid w:val="00D02398"/>
    <w:rsid w:val="00D0321F"/>
    <w:rsid w:val="00D102BF"/>
    <w:rsid w:val="00D23D45"/>
    <w:rsid w:val="00D3761D"/>
    <w:rsid w:val="00D50066"/>
    <w:rsid w:val="00D5715F"/>
    <w:rsid w:val="00D65DE2"/>
    <w:rsid w:val="00D66A7B"/>
    <w:rsid w:val="00D71BA5"/>
    <w:rsid w:val="00D77FF9"/>
    <w:rsid w:val="00D825C9"/>
    <w:rsid w:val="00D85E91"/>
    <w:rsid w:val="00DA28AF"/>
    <w:rsid w:val="00DB51B0"/>
    <w:rsid w:val="00DB6698"/>
    <w:rsid w:val="00DB6D2A"/>
    <w:rsid w:val="00DF4700"/>
    <w:rsid w:val="00DF4B62"/>
    <w:rsid w:val="00E01932"/>
    <w:rsid w:val="00E14162"/>
    <w:rsid w:val="00E1709B"/>
    <w:rsid w:val="00E44326"/>
    <w:rsid w:val="00E605E1"/>
    <w:rsid w:val="00E6113B"/>
    <w:rsid w:val="00E6527A"/>
    <w:rsid w:val="00EE726B"/>
    <w:rsid w:val="00EF208C"/>
    <w:rsid w:val="00F1496A"/>
    <w:rsid w:val="00F3273D"/>
    <w:rsid w:val="00F92254"/>
    <w:rsid w:val="00FA1CF7"/>
    <w:rsid w:val="00FA6B69"/>
    <w:rsid w:val="00FB6D3B"/>
    <w:rsid w:val="00FC09F8"/>
    <w:rsid w:val="00FC763D"/>
    <w:rsid w:val="00FD6B5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8C14"/>
  <w15:docId w15:val="{2076B9A0-3A9B-44F9-840A-2318940B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446CF5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46CF5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46CF5"/>
    <w:pPr>
      <w:spacing w:after="75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46CF5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446CF5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6CF5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46CF5"/>
  </w:style>
  <w:style w:type="character" w:styleId="a3">
    <w:name w:val="Hyperlink"/>
    <w:basedOn w:val="a0"/>
    <w:uiPriority w:val="99"/>
    <w:semiHidden/>
    <w:unhideWhenUsed/>
    <w:rsid w:val="00446CF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6CF5"/>
    <w:rPr>
      <w:rFonts w:ascii="Times New Roman" w:hAnsi="Times New Roman" w:cs="Times New Roman" w:hint="default"/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446CF5"/>
    <w:rPr>
      <w:rFonts w:ascii="Times New Roman" w:hAnsi="Times New Roman" w:cs="Times New Roman" w:hint="default"/>
      <w:i/>
      <w:iCs/>
    </w:rPr>
  </w:style>
  <w:style w:type="character" w:styleId="a6">
    <w:name w:val="Strong"/>
    <w:basedOn w:val="a0"/>
    <w:uiPriority w:val="22"/>
    <w:qFormat/>
    <w:rsid w:val="00446CF5"/>
    <w:rPr>
      <w:rFonts w:ascii="Verdana" w:hAnsi="Verdana" w:hint="default"/>
      <w:b/>
      <w:bCs w:val="0"/>
    </w:rPr>
  </w:style>
  <w:style w:type="paragraph" w:styleId="a7">
    <w:name w:val="Normal (Web)"/>
    <w:aliases w:val="Обычный (Web)"/>
    <w:uiPriority w:val="1"/>
    <w:semiHidden/>
    <w:unhideWhenUsed/>
    <w:qFormat/>
    <w:rsid w:val="00446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446CF5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446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locked/>
    <w:rsid w:val="00446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locked/>
    <w:rsid w:val="00446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аголовок Знак"/>
    <w:basedOn w:val="a0"/>
    <w:link w:val="af1"/>
    <w:uiPriority w:val="99"/>
    <w:locked/>
    <w:rsid w:val="00446CF5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2">
    <w:name w:val="Основной текст Знак"/>
    <w:basedOn w:val="a0"/>
    <w:link w:val="af3"/>
    <w:uiPriority w:val="99"/>
    <w:semiHidden/>
    <w:locked/>
    <w:rsid w:val="00446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locked/>
    <w:rsid w:val="00446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7"/>
    <w:uiPriority w:val="11"/>
    <w:locked/>
    <w:rsid w:val="00446CF5"/>
    <w:rPr>
      <w:rFonts w:ascii="Times New Roman" w:eastAsia="Times New Roman" w:hAnsi="Times New Roman" w:cs="Times New Roman"/>
      <w:color w:val="5A5A5A"/>
      <w:spacing w:val="15"/>
      <w:lang w:val="x-none"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locked/>
    <w:rsid w:val="00446C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446C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446CF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446CF5"/>
    <w:rPr>
      <w:sz w:val="20"/>
      <w:szCs w:val="20"/>
    </w:rPr>
  </w:style>
  <w:style w:type="character" w:customStyle="1" w:styleId="af8">
    <w:name w:val="Тема примечания Знак"/>
    <w:basedOn w:val="aa"/>
    <w:link w:val="af9"/>
    <w:uiPriority w:val="99"/>
    <w:semiHidden/>
    <w:locked/>
    <w:rsid w:val="00446C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Текст выноски Знак"/>
    <w:basedOn w:val="a0"/>
    <w:link w:val="afb"/>
    <w:uiPriority w:val="99"/>
    <w:semiHidden/>
    <w:locked/>
    <w:rsid w:val="00446C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c">
    <w:name w:val="Абзац списка Знак"/>
    <w:aliases w:val="Абзац списка для документа Знак,Варианты ответов Знак"/>
    <w:link w:val="afd"/>
    <w:uiPriority w:val="34"/>
    <w:locked/>
    <w:rsid w:val="00446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aliases w:val="Абзац списка для документа,Варианты ответов"/>
    <w:basedOn w:val="a"/>
    <w:link w:val="afc"/>
    <w:uiPriority w:val="34"/>
    <w:qFormat/>
    <w:rsid w:val="00446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446CF5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446CF5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ConsPlusCell">
    <w:name w:val="ConsPlusCell"/>
    <w:uiPriority w:val="99"/>
    <w:rsid w:val="00446C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"/>
    <w:uiPriority w:val="99"/>
    <w:rsid w:val="00446CF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446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Справка"/>
    <w:basedOn w:val="a"/>
    <w:autoRedefine/>
    <w:uiPriority w:val="99"/>
    <w:rsid w:val="00446C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46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Документ"/>
    <w:basedOn w:val="a"/>
    <w:uiPriority w:val="99"/>
    <w:rsid w:val="00446CF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pboth">
    <w:name w:val="pboth"/>
    <w:basedOn w:val="a"/>
    <w:uiPriority w:val="99"/>
    <w:rsid w:val="0044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46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tejustify">
    <w:name w:val="rtejustify"/>
    <w:basedOn w:val="a"/>
    <w:uiPriority w:val="99"/>
    <w:rsid w:val="00446CF5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446CF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5">
    <w:name w:val="Подзаголовок1"/>
    <w:basedOn w:val="a"/>
    <w:next w:val="a"/>
    <w:uiPriority w:val="11"/>
    <w:qFormat/>
    <w:rsid w:val="00446CF5"/>
    <w:pPr>
      <w:spacing w:after="160" w:line="240" w:lineRule="auto"/>
    </w:pPr>
    <w:rPr>
      <w:rFonts w:ascii="Calibri" w:eastAsia="Times New Roman" w:hAnsi="Calibri" w:cs="Times New Roman"/>
      <w:color w:val="5A5A5A"/>
      <w:spacing w:val="15"/>
      <w:lang w:eastAsia="ru-RU"/>
    </w:rPr>
  </w:style>
  <w:style w:type="paragraph" w:customStyle="1" w:styleId="parameter">
    <w:name w:val="parameter"/>
    <w:basedOn w:val="a"/>
    <w:uiPriority w:val="99"/>
    <w:rsid w:val="0044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44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46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"/>
    <w:uiPriority w:val="99"/>
    <w:semiHidden/>
    <w:unhideWhenUsed/>
    <w:rsid w:val="00446CF5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customStyle="1" w:styleId="24">
    <w:name w:val="Стиль2"/>
    <w:basedOn w:val="2"/>
    <w:uiPriority w:val="99"/>
    <w:rsid w:val="00446CF5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f1">
    <w:name w:val="Пункт"/>
    <w:basedOn w:val="a"/>
    <w:uiPriority w:val="99"/>
    <w:rsid w:val="00446CF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f2">
    <w:name w:val="footnote reference"/>
    <w:aliases w:val="текст сноски"/>
    <w:basedOn w:val="a0"/>
    <w:uiPriority w:val="99"/>
    <w:semiHidden/>
    <w:unhideWhenUsed/>
    <w:rsid w:val="00446CF5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446CF5"/>
    <w:rPr>
      <w:sz w:val="16"/>
    </w:rPr>
  </w:style>
  <w:style w:type="paragraph" w:styleId="23">
    <w:name w:val="Body Text 2"/>
    <w:basedOn w:val="a"/>
    <w:link w:val="22"/>
    <w:uiPriority w:val="99"/>
    <w:semiHidden/>
    <w:unhideWhenUsed/>
    <w:rsid w:val="00446CF5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446CF5"/>
  </w:style>
  <w:style w:type="paragraph" w:styleId="32">
    <w:name w:val="Body Text Indent 3"/>
    <w:basedOn w:val="a"/>
    <w:link w:val="31"/>
    <w:uiPriority w:val="99"/>
    <w:semiHidden/>
    <w:unhideWhenUsed/>
    <w:rsid w:val="00446CF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46CF5"/>
    <w:rPr>
      <w:sz w:val="16"/>
      <w:szCs w:val="16"/>
    </w:rPr>
  </w:style>
  <w:style w:type="paragraph" w:styleId="af3">
    <w:name w:val="Body Text"/>
    <w:basedOn w:val="a"/>
    <w:link w:val="af2"/>
    <w:uiPriority w:val="99"/>
    <w:semiHidden/>
    <w:unhideWhenUsed/>
    <w:rsid w:val="00446CF5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446CF5"/>
  </w:style>
  <w:style w:type="paragraph" w:styleId="ad">
    <w:name w:val="header"/>
    <w:basedOn w:val="a"/>
    <w:link w:val="ac"/>
    <w:uiPriority w:val="99"/>
    <w:unhideWhenUsed/>
    <w:rsid w:val="00446C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Верхний колонтитул Знак1"/>
    <w:basedOn w:val="a0"/>
    <w:uiPriority w:val="99"/>
    <w:semiHidden/>
    <w:rsid w:val="00446CF5"/>
  </w:style>
  <w:style w:type="paragraph" w:styleId="af">
    <w:name w:val="footer"/>
    <w:basedOn w:val="a"/>
    <w:link w:val="ae"/>
    <w:uiPriority w:val="99"/>
    <w:unhideWhenUsed/>
    <w:rsid w:val="00446C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446CF5"/>
  </w:style>
  <w:style w:type="paragraph" w:styleId="a9">
    <w:name w:val="footnote text"/>
    <w:basedOn w:val="a"/>
    <w:link w:val="a8"/>
    <w:uiPriority w:val="99"/>
    <w:semiHidden/>
    <w:unhideWhenUsed/>
    <w:rsid w:val="00446CF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446CF5"/>
    <w:rPr>
      <w:sz w:val="20"/>
      <w:szCs w:val="20"/>
    </w:rPr>
  </w:style>
  <w:style w:type="paragraph" w:styleId="af5">
    <w:name w:val="Body Text Indent"/>
    <w:basedOn w:val="a"/>
    <w:link w:val="af4"/>
    <w:uiPriority w:val="99"/>
    <w:semiHidden/>
    <w:unhideWhenUsed/>
    <w:rsid w:val="00446CF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446CF5"/>
  </w:style>
  <w:style w:type="character" w:customStyle="1" w:styleId="311">
    <w:name w:val="Заголовок 3 Знак1"/>
    <w:locked/>
    <w:rsid w:val="00446CF5"/>
    <w:rPr>
      <w:rFonts w:ascii="Verdana" w:hAnsi="Verdana" w:hint="default"/>
      <w:b/>
      <w:bCs w:val="0"/>
      <w:color w:val="983F0C"/>
      <w:sz w:val="18"/>
      <w:lang w:val="ru-RU" w:eastAsia="ru-RU"/>
    </w:rPr>
  </w:style>
  <w:style w:type="paragraph" w:styleId="af9">
    <w:name w:val="annotation subject"/>
    <w:basedOn w:val="ab"/>
    <w:next w:val="ab"/>
    <w:link w:val="af8"/>
    <w:uiPriority w:val="99"/>
    <w:semiHidden/>
    <w:unhideWhenUsed/>
    <w:rsid w:val="00446CF5"/>
    <w:rPr>
      <w:b/>
      <w:bCs/>
    </w:rPr>
  </w:style>
  <w:style w:type="character" w:customStyle="1" w:styleId="1b">
    <w:name w:val="Тема примечания Знак1"/>
    <w:basedOn w:val="13"/>
    <w:uiPriority w:val="99"/>
    <w:semiHidden/>
    <w:rsid w:val="00446CF5"/>
    <w:rPr>
      <w:b/>
      <w:bCs/>
      <w:sz w:val="20"/>
      <w:szCs w:val="20"/>
    </w:rPr>
  </w:style>
  <w:style w:type="paragraph" w:styleId="afb">
    <w:name w:val="Balloon Text"/>
    <w:basedOn w:val="a"/>
    <w:link w:val="afa"/>
    <w:uiPriority w:val="99"/>
    <w:semiHidden/>
    <w:unhideWhenUsed/>
    <w:rsid w:val="00446CF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446CF5"/>
    <w:rPr>
      <w:rFonts w:ascii="Tahoma" w:hAnsi="Tahoma" w:cs="Tahoma"/>
      <w:sz w:val="16"/>
      <w:szCs w:val="16"/>
    </w:rPr>
  </w:style>
  <w:style w:type="character" w:customStyle="1" w:styleId="aff4">
    <w:name w:val="Гипертекстовая ссылка"/>
    <w:rsid w:val="00446CF5"/>
    <w:rPr>
      <w:color w:val="106BBE"/>
    </w:rPr>
  </w:style>
  <w:style w:type="paragraph" w:styleId="af1">
    <w:name w:val="Title"/>
    <w:basedOn w:val="a"/>
    <w:next w:val="a"/>
    <w:link w:val="af0"/>
    <w:uiPriority w:val="99"/>
    <w:qFormat/>
    <w:rsid w:val="00446C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1d">
    <w:name w:val="Название Знак1"/>
    <w:basedOn w:val="a0"/>
    <w:uiPriority w:val="99"/>
    <w:rsid w:val="00446C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ectioninfo">
    <w:name w:val="section__info"/>
    <w:basedOn w:val="a0"/>
    <w:rsid w:val="00446CF5"/>
    <w:rPr>
      <w:rFonts w:ascii="Times New Roman" w:hAnsi="Times New Roman" w:cs="Times New Roman" w:hint="default"/>
    </w:rPr>
  </w:style>
  <w:style w:type="character" w:customStyle="1" w:styleId="sectiontitle">
    <w:name w:val="section__title"/>
    <w:basedOn w:val="a0"/>
    <w:rsid w:val="00446CF5"/>
    <w:rPr>
      <w:rFonts w:ascii="Times New Roman" w:hAnsi="Times New Roman" w:cs="Times New Roman" w:hint="default"/>
    </w:rPr>
  </w:style>
  <w:style w:type="character" w:customStyle="1" w:styleId="timezonename">
    <w:name w:val="timezonename"/>
    <w:basedOn w:val="a0"/>
    <w:rsid w:val="00446CF5"/>
    <w:rPr>
      <w:rFonts w:ascii="Times New Roman" w:hAnsi="Times New Roman" w:cs="Times New Roman" w:hint="default"/>
    </w:rPr>
  </w:style>
  <w:style w:type="paragraph" w:styleId="af7">
    <w:name w:val="Subtitle"/>
    <w:basedOn w:val="a"/>
    <w:next w:val="a"/>
    <w:link w:val="af6"/>
    <w:uiPriority w:val="11"/>
    <w:qFormat/>
    <w:rsid w:val="00446CF5"/>
    <w:pPr>
      <w:numPr>
        <w:ilvl w:val="1"/>
      </w:numPr>
    </w:pPr>
    <w:rPr>
      <w:rFonts w:ascii="Times New Roman" w:eastAsia="Times New Roman" w:hAnsi="Times New Roman" w:cs="Times New Roman"/>
      <w:color w:val="5A5A5A"/>
      <w:spacing w:val="15"/>
      <w:lang w:val="x-none" w:eastAsia="ru-RU"/>
    </w:rPr>
  </w:style>
  <w:style w:type="character" w:customStyle="1" w:styleId="1e">
    <w:name w:val="Подзаголовок Знак1"/>
    <w:basedOn w:val="a0"/>
    <w:uiPriority w:val="11"/>
    <w:rsid w:val="00446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ardmaininfotitle">
    <w:name w:val="cardmaininfo__title"/>
    <w:basedOn w:val="a0"/>
    <w:rsid w:val="00446CF5"/>
    <w:rPr>
      <w:rFonts w:ascii="Times New Roman" w:hAnsi="Times New Roman" w:cs="Times New Roman" w:hint="default"/>
    </w:rPr>
  </w:style>
  <w:style w:type="character" w:customStyle="1" w:styleId="cardmaininfocontent">
    <w:name w:val="cardmaininfo__content"/>
    <w:basedOn w:val="a0"/>
    <w:rsid w:val="00446CF5"/>
    <w:rPr>
      <w:rFonts w:ascii="Times New Roman" w:hAnsi="Times New Roman" w:cs="Times New Roman" w:hint="default"/>
    </w:rPr>
  </w:style>
  <w:style w:type="character" w:customStyle="1" w:styleId="pl-0">
    <w:name w:val="pl-0"/>
    <w:basedOn w:val="a0"/>
    <w:rsid w:val="00446CF5"/>
    <w:rPr>
      <w:rFonts w:ascii="Times New Roman" w:hAnsi="Times New Roman" w:cs="Times New Roman" w:hint="default"/>
    </w:rPr>
  </w:style>
  <w:style w:type="character" w:customStyle="1" w:styleId="text-break">
    <w:name w:val="text-break"/>
    <w:basedOn w:val="a0"/>
    <w:rsid w:val="00446CF5"/>
    <w:rPr>
      <w:rFonts w:ascii="Times New Roman" w:hAnsi="Times New Roman" w:cs="Times New Roman" w:hint="default"/>
    </w:rPr>
  </w:style>
  <w:style w:type="character" w:customStyle="1" w:styleId="data">
    <w:name w:val="data"/>
    <w:basedOn w:val="a0"/>
    <w:rsid w:val="00446CF5"/>
    <w:rPr>
      <w:rFonts w:ascii="Times New Roman" w:hAnsi="Times New Roman" w:cs="Times New Roman" w:hint="default"/>
    </w:rPr>
  </w:style>
  <w:style w:type="character" w:customStyle="1" w:styleId="111">
    <w:name w:val="Заголовок 1 Знак1"/>
    <w:basedOn w:val="a0"/>
    <w:uiPriority w:val="9"/>
    <w:rsid w:val="00446CF5"/>
    <w:rPr>
      <w:rFonts w:ascii="Cambria" w:eastAsia="Times New Roman" w:hAnsi="Cambria" w:cs="Times New Roman" w:hint="default"/>
      <w:b/>
      <w:bCs/>
      <w:color w:val="365F91" w:themeColor="accent1" w:themeShade="BF"/>
      <w:sz w:val="28"/>
      <w:szCs w:val="28"/>
    </w:rPr>
  </w:style>
  <w:style w:type="character" w:customStyle="1" w:styleId="212">
    <w:name w:val="Заголовок 2 Знак1"/>
    <w:basedOn w:val="a0"/>
    <w:uiPriority w:val="9"/>
    <w:semiHidden/>
    <w:rsid w:val="00446CF5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112">
    <w:name w:val="Подзаголовок Знак11"/>
    <w:basedOn w:val="a0"/>
    <w:uiPriority w:val="11"/>
    <w:rsid w:val="00446CF5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sectioninfo2">
    <w:name w:val="section__info2"/>
    <w:basedOn w:val="a0"/>
    <w:rsid w:val="00446CF5"/>
    <w:rPr>
      <w:rFonts w:ascii="Times New Roman" w:hAnsi="Times New Roman" w:cs="Times New Roman" w:hint="default"/>
      <w:vanish/>
      <w:webHidden w:val="0"/>
      <w:sz w:val="24"/>
      <w:szCs w:val="24"/>
      <w:specVanish w:val="0"/>
    </w:rPr>
  </w:style>
  <w:style w:type="character" w:customStyle="1" w:styleId="copytarget">
    <w:name w:val="copy_target"/>
    <w:basedOn w:val="a0"/>
    <w:rsid w:val="00446CF5"/>
  </w:style>
  <w:style w:type="table" w:styleId="aff5">
    <w:name w:val="Table Grid"/>
    <w:basedOn w:val="a1"/>
    <w:uiPriority w:val="59"/>
    <w:rsid w:val="00446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rsid w:val="00446CF5"/>
    <w:pPr>
      <w:numPr>
        <w:numId w:val="9"/>
      </w:numPr>
    </w:pPr>
  </w:style>
  <w:style w:type="numbering" w:customStyle="1" w:styleId="1">
    <w:name w:val="Стиль1"/>
    <w:rsid w:val="00446CF5"/>
    <w:pPr>
      <w:numPr>
        <w:numId w:val="10"/>
      </w:numPr>
    </w:pPr>
  </w:style>
  <w:style w:type="paragraph" w:styleId="aff6">
    <w:name w:val="No Spacing"/>
    <w:uiPriority w:val="1"/>
    <w:qFormat/>
    <w:rsid w:val="004E40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ual1">
    <w:name w:val="usual1"/>
    <w:basedOn w:val="a"/>
    <w:rsid w:val="00BC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center1">
    <w:name w:val="headingcenter1"/>
    <w:basedOn w:val="a"/>
    <w:rsid w:val="00BC58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les">
    <w:name w:val="Tiles"/>
    <w:rsid w:val="000558E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B494DCB4D75650F53FF5727DB6E953B88E67181E715C34095E1A2CC0BC4298B5CE1C67A694C165E096C58BC788A5D71E85C5B9F9FD0051EX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B494DCB4D75650F53FF5727DB6E953B82E47781E715C34095E1A2CC0BC4298B5CE1C67A6B4F1C5C096C58BC788A5D71E85C5B9F9FD0051E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82DD-7E6E-4BBC-9A90-0EBFD47C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2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70</cp:revision>
  <cp:lastPrinted>2022-06-14T05:56:00Z</cp:lastPrinted>
  <dcterms:created xsi:type="dcterms:W3CDTF">2022-05-12T13:20:00Z</dcterms:created>
  <dcterms:modified xsi:type="dcterms:W3CDTF">2022-07-11T09:38:00Z</dcterms:modified>
</cp:coreProperties>
</file>